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601A" w14:textId="77777777" w:rsidR="00787FA4" w:rsidRDefault="00787FA4"/>
    <w:p w14:paraId="2C37AFEC" w14:textId="77777777" w:rsidR="00452510" w:rsidRPr="00E36CA7" w:rsidRDefault="00787FA4" w:rsidP="00E36CA7">
      <w:pPr>
        <w:spacing w:after="0" w:line="360" w:lineRule="auto"/>
        <w:rPr>
          <w:rFonts w:ascii="Arial" w:hAnsi="Arial" w:cs="Arial"/>
          <w:b/>
          <w:sz w:val="24"/>
        </w:rPr>
      </w:pPr>
      <w:r w:rsidRPr="00E36CA7">
        <w:rPr>
          <w:rFonts w:ascii="Arial" w:hAnsi="Arial" w:cs="Arial"/>
          <w:b/>
          <w:sz w:val="24"/>
        </w:rPr>
        <w:t xml:space="preserve">FCA Bank Dealer Services Maroc, FCA Maroc e </w:t>
      </w:r>
      <w:proofErr w:type="spellStart"/>
      <w:r w:rsidRPr="00E36CA7">
        <w:rPr>
          <w:rFonts w:ascii="Arial" w:hAnsi="Arial" w:cs="Arial"/>
          <w:b/>
          <w:sz w:val="24"/>
        </w:rPr>
        <w:t>Wafasalaf</w:t>
      </w:r>
      <w:proofErr w:type="spellEnd"/>
      <w:r w:rsidRPr="00E36CA7">
        <w:rPr>
          <w:rFonts w:ascii="Arial" w:hAnsi="Arial" w:cs="Arial"/>
          <w:b/>
          <w:sz w:val="24"/>
        </w:rPr>
        <w:t xml:space="preserve"> hanno annunciato la partnership per il finanziamento ai clienti in Marocco, dando vita a FCA Capital Maroc. </w:t>
      </w:r>
    </w:p>
    <w:p w14:paraId="6F64A87A" w14:textId="77777777" w:rsidR="00787FA4" w:rsidRPr="00E36CA7" w:rsidRDefault="00787FA4" w:rsidP="00E36CA7">
      <w:pPr>
        <w:spacing w:after="0" w:line="360" w:lineRule="auto"/>
        <w:rPr>
          <w:rFonts w:ascii="Arial" w:hAnsi="Arial" w:cs="Arial"/>
          <w:sz w:val="24"/>
        </w:rPr>
      </w:pPr>
    </w:p>
    <w:p w14:paraId="03A055EC" w14:textId="77777777" w:rsidR="00787FA4" w:rsidRPr="00E36CA7" w:rsidRDefault="00787FA4" w:rsidP="00E36CA7">
      <w:pPr>
        <w:spacing w:after="0" w:line="360" w:lineRule="auto"/>
        <w:rPr>
          <w:rFonts w:ascii="Arial" w:hAnsi="Arial" w:cs="Arial"/>
          <w:sz w:val="24"/>
        </w:rPr>
      </w:pPr>
      <w:r w:rsidRPr="00E36CA7">
        <w:rPr>
          <w:rFonts w:ascii="Arial" w:hAnsi="Arial" w:cs="Arial"/>
          <w:sz w:val="24"/>
        </w:rPr>
        <w:t xml:space="preserve">FCA Capital Maroc, nata dalla partnership tra Fiat Chrysler Automobiles Maroc, FCA </w:t>
      </w:r>
      <w:r w:rsidR="001833F9">
        <w:rPr>
          <w:rFonts w:ascii="Arial" w:hAnsi="Arial" w:cs="Arial"/>
          <w:sz w:val="24"/>
        </w:rPr>
        <w:t xml:space="preserve">Bank </w:t>
      </w:r>
      <w:r w:rsidRPr="00E36CA7">
        <w:rPr>
          <w:rFonts w:ascii="Arial" w:hAnsi="Arial" w:cs="Arial"/>
          <w:sz w:val="24"/>
        </w:rPr>
        <w:t xml:space="preserve">Dealer Services Maroc e </w:t>
      </w:r>
      <w:proofErr w:type="spellStart"/>
      <w:r w:rsidRPr="00E36CA7">
        <w:rPr>
          <w:rFonts w:ascii="Arial" w:hAnsi="Arial" w:cs="Arial"/>
          <w:sz w:val="24"/>
        </w:rPr>
        <w:t>Wafasalaf</w:t>
      </w:r>
      <w:proofErr w:type="spellEnd"/>
      <w:r w:rsidRPr="00E36CA7">
        <w:rPr>
          <w:rFonts w:ascii="Arial" w:hAnsi="Arial" w:cs="Arial"/>
          <w:sz w:val="24"/>
        </w:rPr>
        <w:t xml:space="preserve">, </w:t>
      </w:r>
      <w:r w:rsidR="00554F64" w:rsidRPr="00E36CA7">
        <w:rPr>
          <w:rFonts w:ascii="Arial" w:hAnsi="Arial" w:cs="Arial"/>
          <w:sz w:val="24"/>
        </w:rPr>
        <w:t xml:space="preserve">supporterà i clienti FCA con soluzioni finanziarie innovative. La partnership godrà della comprovata esperienza di ambedue le aziende: un’affidabilità di livello mondiale per il settore dell’auto e una riconosciuta autorevolezza nel settore del credito al consumo in Marocco. </w:t>
      </w:r>
    </w:p>
    <w:p w14:paraId="390CED1E" w14:textId="77777777" w:rsidR="00554F64" w:rsidRPr="00E36CA7" w:rsidRDefault="00554F64" w:rsidP="00E36CA7">
      <w:pPr>
        <w:spacing w:after="0" w:line="360" w:lineRule="auto"/>
        <w:rPr>
          <w:rFonts w:ascii="Arial" w:hAnsi="Arial" w:cs="Arial"/>
          <w:sz w:val="24"/>
        </w:rPr>
      </w:pPr>
    </w:p>
    <w:p w14:paraId="3FF15C15" w14:textId="77777777" w:rsidR="00EF694C" w:rsidRPr="00E36CA7" w:rsidRDefault="0065124E" w:rsidP="00E36CA7">
      <w:pPr>
        <w:spacing w:after="0" w:line="360" w:lineRule="auto"/>
        <w:rPr>
          <w:rFonts w:ascii="Arial" w:hAnsi="Arial" w:cs="Arial"/>
          <w:b/>
          <w:sz w:val="24"/>
        </w:rPr>
      </w:pPr>
      <w:r>
        <w:rPr>
          <w:rFonts w:ascii="Arial" w:hAnsi="Arial" w:cs="Arial"/>
          <w:b/>
          <w:sz w:val="24"/>
        </w:rPr>
        <w:t>FCA Bank Dealer Services Maroc</w:t>
      </w:r>
    </w:p>
    <w:p w14:paraId="296676B5" w14:textId="77777777" w:rsidR="0065124E" w:rsidRDefault="00CB1D02" w:rsidP="00E36CA7">
      <w:pPr>
        <w:spacing w:after="0" w:line="360" w:lineRule="auto"/>
        <w:rPr>
          <w:rFonts w:ascii="Arial" w:hAnsi="Arial" w:cs="Arial"/>
          <w:sz w:val="24"/>
        </w:rPr>
      </w:pPr>
      <w:r w:rsidRPr="00E36CA7">
        <w:rPr>
          <w:rFonts w:ascii="Arial" w:hAnsi="Arial" w:cs="Arial"/>
          <w:sz w:val="24"/>
        </w:rPr>
        <w:t xml:space="preserve">FCA Bank </w:t>
      </w:r>
      <w:r w:rsidR="00EF694C" w:rsidRPr="00E36CA7">
        <w:rPr>
          <w:rFonts w:ascii="Arial" w:hAnsi="Arial" w:cs="Arial"/>
          <w:sz w:val="24"/>
        </w:rPr>
        <w:t xml:space="preserve">è una joint venture paritetica tra FCA Italy S.p.A. </w:t>
      </w:r>
      <w:r w:rsidRPr="00E36CA7">
        <w:rPr>
          <w:rFonts w:ascii="Arial" w:hAnsi="Arial" w:cs="Arial"/>
          <w:sz w:val="24"/>
        </w:rPr>
        <w:t xml:space="preserve">una società del costruttore automobilistico globale Fiat Chrysler Automobiles N.V., e Crédit Agricole Consumer Finance, società del gruppo Crédit Agricole leader nel credito al consumo, due grandi attori nei loro settori di competenza.  </w:t>
      </w:r>
    </w:p>
    <w:p w14:paraId="02FE9639" w14:textId="77777777" w:rsidR="00E307B8" w:rsidRDefault="00CB1D02" w:rsidP="00E307B8">
      <w:pPr>
        <w:spacing w:after="0" w:line="360" w:lineRule="auto"/>
        <w:rPr>
          <w:rFonts w:ascii="Arial" w:hAnsi="Arial" w:cs="Arial"/>
          <w:sz w:val="24"/>
        </w:rPr>
      </w:pPr>
      <w:r w:rsidRPr="00E36CA7">
        <w:rPr>
          <w:rFonts w:ascii="Arial" w:hAnsi="Arial" w:cs="Arial"/>
          <w:sz w:val="24"/>
        </w:rPr>
        <w:t xml:space="preserve">FCA Bank presenta un’offerta unica </w:t>
      </w:r>
      <w:r w:rsidR="0065124E">
        <w:rPr>
          <w:rFonts w:ascii="Arial" w:hAnsi="Arial" w:cs="Arial"/>
          <w:sz w:val="24"/>
        </w:rPr>
        <w:t>che combina</w:t>
      </w:r>
      <w:r w:rsidRPr="00E36CA7">
        <w:rPr>
          <w:rFonts w:ascii="Arial" w:hAnsi="Arial" w:cs="Arial"/>
          <w:sz w:val="24"/>
        </w:rPr>
        <w:t xml:space="preserve">: </w:t>
      </w:r>
    </w:p>
    <w:p w14:paraId="186091B2" w14:textId="7CAFE55A" w:rsidR="0065124E" w:rsidRPr="00E307B8" w:rsidRDefault="00CB1D02" w:rsidP="00E307B8">
      <w:pPr>
        <w:pStyle w:val="Paragrafoelenco"/>
        <w:numPr>
          <w:ilvl w:val="0"/>
          <w:numId w:val="1"/>
        </w:numPr>
        <w:spacing w:after="0" w:line="360" w:lineRule="auto"/>
        <w:rPr>
          <w:rFonts w:ascii="Arial" w:hAnsi="Arial" w:cs="Arial"/>
          <w:sz w:val="24"/>
        </w:rPr>
      </w:pPr>
      <w:r w:rsidRPr="00E307B8">
        <w:rPr>
          <w:rFonts w:ascii="Arial" w:hAnsi="Arial" w:cs="Arial"/>
          <w:sz w:val="24"/>
        </w:rPr>
        <w:t xml:space="preserve">una forte e diffusa presenza nei paesi Europei, e di 3 anni in Marocco; </w:t>
      </w:r>
    </w:p>
    <w:p w14:paraId="4BC2135C" w14:textId="77777777" w:rsidR="0065124E" w:rsidRDefault="0065124E" w:rsidP="0065124E">
      <w:pPr>
        <w:pStyle w:val="Paragrafoelenco"/>
        <w:numPr>
          <w:ilvl w:val="0"/>
          <w:numId w:val="1"/>
        </w:numPr>
        <w:spacing w:after="0" w:line="360" w:lineRule="auto"/>
        <w:rPr>
          <w:rFonts w:ascii="Arial" w:hAnsi="Arial" w:cs="Arial"/>
          <w:sz w:val="24"/>
        </w:rPr>
      </w:pPr>
      <w:r>
        <w:rPr>
          <w:rFonts w:ascii="Arial" w:hAnsi="Arial" w:cs="Arial"/>
          <w:sz w:val="24"/>
        </w:rPr>
        <w:t xml:space="preserve">il supporto a </w:t>
      </w:r>
      <w:r w:rsidR="00CB1D02" w:rsidRPr="0065124E">
        <w:rPr>
          <w:rFonts w:ascii="Arial" w:hAnsi="Arial" w:cs="Arial"/>
          <w:sz w:val="24"/>
        </w:rPr>
        <w:t xml:space="preserve">un largo ventaglio di </w:t>
      </w:r>
      <w:proofErr w:type="gramStart"/>
      <w:r w:rsidR="00CB1D02" w:rsidRPr="0065124E">
        <w:rPr>
          <w:rFonts w:ascii="Arial" w:hAnsi="Arial" w:cs="Arial"/>
          <w:sz w:val="24"/>
        </w:rPr>
        <w:t>brand</w:t>
      </w:r>
      <w:proofErr w:type="gramEnd"/>
      <w:r w:rsidR="00CB1D02" w:rsidRPr="0065124E">
        <w:rPr>
          <w:rFonts w:ascii="Arial" w:hAnsi="Arial" w:cs="Arial"/>
          <w:sz w:val="24"/>
        </w:rPr>
        <w:t xml:space="preserve"> apprezzati dai clienti,</w:t>
      </w:r>
      <w:r>
        <w:rPr>
          <w:rFonts w:ascii="Arial" w:hAnsi="Arial" w:cs="Arial"/>
          <w:sz w:val="24"/>
        </w:rPr>
        <w:t xml:space="preserve"> tra cui:</w:t>
      </w:r>
      <w:r w:rsidR="00CB1D02" w:rsidRPr="0065124E">
        <w:rPr>
          <w:rFonts w:ascii="Arial" w:hAnsi="Arial" w:cs="Arial"/>
          <w:sz w:val="24"/>
        </w:rPr>
        <w:t xml:space="preserve"> Fiat, Fiat Professional, Alfa Romeo, Jeep e Abarth; </w:t>
      </w:r>
    </w:p>
    <w:p w14:paraId="6F6D8503" w14:textId="77777777" w:rsidR="0065124E" w:rsidRDefault="00CB1D02" w:rsidP="0065124E">
      <w:pPr>
        <w:pStyle w:val="Paragrafoelenco"/>
        <w:numPr>
          <w:ilvl w:val="0"/>
          <w:numId w:val="1"/>
        </w:numPr>
        <w:spacing w:after="0" w:line="360" w:lineRule="auto"/>
        <w:rPr>
          <w:rFonts w:ascii="Arial" w:hAnsi="Arial" w:cs="Arial"/>
          <w:sz w:val="24"/>
        </w:rPr>
      </w:pPr>
      <w:r w:rsidRPr="0065124E">
        <w:rPr>
          <w:rFonts w:ascii="Arial" w:hAnsi="Arial" w:cs="Arial"/>
          <w:sz w:val="24"/>
        </w:rPr>
        <w:t>numerosi servizi dedicati e soluzioni finanziarie flessibili</w:t>
      </w:r>
      <w:r w:rsidR="00927D82" w:rsidRPr="0065124E">
        <w:rPr>
          <w:rFonts w:ascii="Arial" w:hAnsi="Arial" w:cs="Arial"/>
          <w:sz w:val="24"/>
        </w:rPr>
        <w:t xml:space="preserve">; </w:t>
      </w:r>
    </w:p>
    <w:p w14:paraId="5794C710" w14:textId="77777777" w:rsidR="0065124E" w:rsidRDefault="00927D82" w:rsidP="0065124E">
      <w:pPr>
        <w:pStyle w:val="Paragrafoelenco"/>
        <w:numPr>
          <w:ilvl w:val="0"/>
          <w:numId w:val="1"/>
        </w:numPr>
        <w:spacing w:after="0" w:line="360" w:lineRule="auto"/>
        <w:rPr>
          <w:rFonts w:ascii="Arial" w:hAnsi="Arial" w:cs="Arial"/>
          <w:sz w:val="24"/>
        </w:rPr>
      </w:pPr>
      <w:r w:rsidRPr="0065124E">
        <w:rPr>
          <w:rFonts w:ascii="Arial" w:hAnsi="Arial" w:cs="Arial"/>
          <w:sz w:val="24"/>
        </w:rPr>
        <w:t xml:space="preserve">una continua attenzione alla gestione del cliente. </w:t>
      </w:r>
      <w:bookmarkStart w:id="0" w:name="_GoBack"/>
      <w:bookmarkEnd w:id="0"/>
    </w:p>
    <w:p w14:paraId="01A59E23" w14:textId="77777777" w:rsidR="00F40B89" w:rsidRPr="0065124E" w:rsidRDefault="00927D82" w:rsidP="0065124E">
      <w:pPr>
        <w:spacing w:after="0" w:line="360" w:lineRule="auto"/>
        <w:rPr>
          <w:rFonts w:ascii="Arial" w:hAnsi="Arial" w:cs="Arial"/>
          <w:sz w:val="24"/>
        </w:rPr>
      </w:pPr>
      <w:r w:rsidRPr="0065124E">
        <w:rPr>
          <w:rFonts w:ascii="Arial" w:hAnsi="Arial" w:cs="Arial"/>
          <w:sz w:val="24"/>
        </w:rPr>
        <w:t xml:space="preserve">Grazie al suo approccio, FCA Bank si è ritagliata ad oggi un importante spazio tra i leader nel mercato in Europa. </w:t>
      </w:r>
      <w:r w:rsidR="0065124E">
        <w:rPr>
          <w:rFonts w:ascii="Arial" w:hAnsi="Arial" w:cs="Arial"/>
          <w:sz w:val="24"/>
        </w:rPr>
        <w:t xml:space="preserve">In Marocco è presente con </w:t>
      </w:r>
      <w:r w:rsidR="00F40B89" w:rsidRPr="0065124E">
        <w:rPr>
          <w:rFonts w:ascii="Arial" w:hAnsi="Arial" w:cs="Arial"/>
          <w:sz w:val="24"/>
        </w:rPr>
        <w:t xml:space="preserve">FCA </w:t>
      </w:r>
      <w:r w:rsidR="0065124E">
        <w:rPr>
          <w:rFonts w:ascii="Arial" w:hAnsi="Arial" w:cs="Arial"/>
          <w:sz w:val="24"/>
        </w:rPr>
        <w:t xml:space="preserve">Bank Dealer Services Maroc, </w:t>
      </w:r>
      <w:r w:rsidR="00F40B89" w:rsidRPr="0065124E">
        <w:rPr>
          <w:rFonts w:ascii="Arial" w:hAnsi="Arial" w:cs="Arial"/>
          <w:sz w:val="24"/>
        </w:rPr>
        <w:t xml:space="preserve">controllata di FCA Capital Espana (società spagnola di FCA Bank) ed opera </w:t>
      </w:r>
      <w:r w:rsidR="0065124E">
        <w:rPr>
          <w:rFonts w:ascii="Arial" w:hAnsi="Arial" w:cs="Arial"/>
          <w:sz w:val="24"/>
        </w:rPr>
        <w:t>nel mercato</w:t>
      </w:r>
      <w:r w:rsidR="00F40B89" w:rsidRPr="0065124E">
        <w:rPr>
          <w:rFonts w:ascii="Arial" w:hAnsi="Arial" w:cs="Arial"/>
          <w:sz w:val="24"/>
        </w:rPr>
        <w:t xml:space="preserve"> da maggio 2016. “</w:t>
      </w:r>
      <w:r w:rsidR="00F40B89" w:rsidRPr="0065124E">
        <w:rPr>
          <w:rFonts w:ascii="Arial" w:hAnsi="Arial" w:cs="Arial"/>
          <w:i/>
          <w:sz w:val="24"/>
        </w:rPr>
        <w:t>Le nostre soluzioni finanziarie incontrano le differenti necessità dei clienti, comprese quelle della rete dei concessionari, delle aziende o dei liberi professionisti</w:t>
      </w:r>
      <w:r w:rsidR="00F40B89" w:rsidRPr="0065124E">
        <w:rPr>
          <w:rFonts w:ascii="Arial" w:hAnsi="Arial" w:cs="Arial"/>
          <w:sz w:val="24"/>
        </w:rPr>
        <w:t xml:space="preserve">” ha dichiarato Antonio Elia, Country Manager FCA Capital Espana, Portogallo e Marocco. </w:t>
      </w:r>
    </w:p>
    <w:p w14:paraId="49B058B7" w14:textId="77777777" w:rsidR="00F40B89" w:rsidRPr="00E36CA7" w:rsidRDefault="00F40B89" w:rsidP="00E36CA7">
      <w:pPr>
        <w:spacing w:after="0" w:line="360" w:lineRule="auto"/>
        <w:rPr>
          <w:rFonts w:ascii="Arial" w:hAnsi="Arial" w:cs="Arial"/>
          <w:sz w:val="24"/>
        </w:rPr>
      </w:pPr>
    </w:p>
    <w:p w14:paraId="0D484092" w14:textId="77777777" w:rsidR="000E5243" w:rsidRDefault="000E5243" w:rsidP="00E36CA7">
      <w:pPr>
        <w:spacing w:after="0" w:line="360" w:lineRule="auto"/>
        <w:rPr>
          <w:rFonts w:ascii="Arial" w:hAnsi="Arial" w:cs="Arial"/>
          <w:b/>
          <w:sz w:val="24"/>
        </w:rPr>
      </w:pPr>
      <w:proofErr w:type="spellStart"/>
      <w:r>
        <w:rPr>
          <w:rFonts w:ascii="Arial" w:hAnsi="Arial" w:cs="Arial"/>
          <w:b/>
          <w:sz w:val="24"/>
        </w:rPr>
        <w:t>Wafasalaf</w:t>
      </w:r>
      <w:proofErr w:type="spellEnd"/>
    </w:p>
    <w:p w14:paraId="27E1E90C" w14:textId="77777777" w:rsidR="00454589" w:rsidRDefault="000E5243" w:rsidP="00E36CA7">
      <w:pPr>
        <w:spacing w:after="0" w:line="360" w:lineRule="auto"/>
        <w:rPr>
          <w:rFonts w:ascii="Arial" w:hAnsi="Arial" w:cs="Arial"/>
          <w:sz w:val="24"/>
        </w:rPr>
      </w:pPr>
      <w:proofErr w:type="spellStart"/>
      <w:r w:rsidRPr="000E5243">
        <w:rPr>
          <w:rFonts w:ascii="Arial" w:hAnsi="Arial" w:cs="Arial"/>
          <w:sz w:val="24"/>
        </w:rPr>
        <w:t>Wafasalaf</w:t>
      </w:r>
      <w:proofErr w:type="spellEnd"/>
      <w:r w:rsidRPr="000E5243">
        <w:rPr>
          <w:rFonts w:ascii="Arial" w:hAnsi="Arial" w:cs="Arial"/>
          <w:sz w:val="24"/>
        </w:rPr>
        <w:t xml:space="preserve"> ha </w:t>
      </w:r>
      <w:r w:rsidR="00F40B89" w:rsidRPr="000E5243">
        <w:rPr>
          <w:rFonts w:ascii="Arial" w:hAnsi="Arial" w:cs="Arial"/>
          <w:sz w:val="24"/>
        </w:rPr>
        <w:t>una comprovata esperienza nel merca</w:t>
      </w:r>
      <w:r w:rsidR="006B26FF">
        <w:rPr>
          <w:rFonts w:ascii="Arial" w:hAnsi="Arial" w:cs="Arial"/>
          <w:sz w:val="24"/>
        </w:rPr>
        <w:t>to del finanziamento alle auto ed</w:t>
      </w:r>
      <w:r>
        <w:rPr>
          <w:rFonts w:ascii="Arial" w:hAnsi="Arial" w:cs="Arial"/>
          <w:sz w:val="24"/>
        </w:rPr>
        <w:t xml:space="preserve"> </w:t>
      </w:r>
      <w:r w:rsidR="006B26FF">
        <w:rPr>
          <w:rFonts w:ascii="Arial" w:hAnsi="Arial" w:cs="Arial"/>
          <w:sz w:val="24"/>
        </w:rPr>
        <w:t>è</w:t>
      </w:r>
      <w:r>
        <w:rPr>
          <w:rFonts w:ascii="Arial" w:hAnsi="Arial" w:cs="Arial"/>
          <w:sz w:val="24"/>
        </w:rPr>
        <w:t xml:space="preserve"> uno dei principali operatori</w:t>
      </w:r>
      <w:r w:rsidR="00454589" w:rsidRPr="00E36CA7">
        <w:rPr>
          <w:rFonts w:ascii="Arial" w:hAnsi="Arial" w:cs="Arial"/>
          <w:sz w:val="24"/>
        </w:rPr>
        <w:t xml:space="preserve"> di</w:t>
      </w:r>
      <w:r w:rsidR="00FC3623" w:rsidRPr="00E36CA7">
        <w:rPr>
          <w:rFonts w:ascii="Arial" w:hAnsi="Arial" w:cs="Arial"/>
          <w:sz w:val="24"/>
        </w:rPr>
        <w:t xml:space="preserve"> credito </w:t>
      </w:r>
      <w:r w:rsidR="006B26FF">
        <w:rPr>
          <w:rFonts w:ascii="Arial" w:hAnsi="Arial" w:cs="Arial"/>
          <w:sz w:val="24"/>
        </w:rPr>
        <w:t>al consumo in Marocco.</w:t>
      </w:r>
      <w:r w:rsidR="00FC3623" w:rsidRPr="00E36CA7">
        <w:rPr>
          <w:rFonts w:ascii="Arial" w:hAnsi="Arial" w:cs="Arial"/>
          <w:sz w:val="24"/>
        </w:rPr>
        <w:t xml:space="preserve"> </w:t>
      </w:r>
      <w:r w:rsidR="00BE319B">
        <w:rPr>
          <w:rFonts w:ascii="Arial" w:hAnsi="Arial" w:cs="Arial"/>
          <w:sz w:val="24"/>
        </w:rPr>
        <w:t>A</w:t>
      </w:r>
      <w:r w:rsidR="00B54F57">
        <w:rPr>
          <w:rFonts w:ascii="Arial" w:hAnsi="Arial" w:cs="Arial"/>
          <w:sz w:val="24"/>
        </w:rPr>
        <w:t xml:space="preserve">ppartiene a due grandi gruppi internazionali, è al 51% di proprietà di </w:t>
      </w:r>
      <w:proofErr w:type="spellStart"/>
      <w:r w:rsidR="00B54F57">
        <w:rPr>
          <w:rFonts w:ascii="Arial" w:hAnsi="Arial" w:cs="Arial"/>
          <w:sz w:val="24"/>
        </w:rPr>
        <w:t>Attijariwafa</w:t>
      </w:r>
      <w:proofErr w:type="spellEnd"/>
      <w:r w:rsidR="00B54F57">
        <w:rPr>
          <w:rFonts w:ascii="Arial" w:hAnsi="Arial" w:cs="Arial"/>
          <w:sz w:val="24"/>
        </w:rPr>
        <w:t xml:space="preserve"> e al 49% Crédit Agricole </w:t>
      </w:r>
      <w:r w:rsidR="00B54F57">
        <w:rPr>
          <w:rFonts w:ascii="Arial" w:hAnsi="Arial" w:cs="Arial"/>
          <w:sz w:val="24"/>
        </w:rPr>
        <w:lastRenderedPageBreak/>
        <w:t xml:space="preserve">Consumer Finance. Entrambi i gruppi sono leader nei rispettivi mercati e forniscono un supporto prezioso e di qualità. </w:t>
      </w:r>
      <w:proofErr w:type="spellStart"/>
      <w:r w:rsidR="00B54F57">
        <w:rPr>
          <w:rFonts w:ascii="Arial" w:hAnsi="Arial" w:cs="Arial"/>
          <w:sz w:val="24"/>
        </w:rPr>
        <w:t>Wafasalaf</w:t>
      </w:r>
      <w:proofErr w:type="spellEnd"/>
      <w:r w:rsidR="00B54F57">
        <w:rPr>
          <w:rFonts w:ascii="Arial" w:hAnsi="Arial" w:cs="Arial"/>
          <w:sz w:val="24"/>
        </w:rPr>
        <w:t xml:space="preserve"> sta</w:t>
      </w:r>
      <w:r w:rsidR="00454589" w:rsidRPr="00E36CA7">
        <w:rPr>
          <w:rFonts w:ascii="Arial" w:hAnsi="Arial" w:cs="Arial"/>
          <w:sz w:val="24"/>
        </w:rPr>
        <w:t xml:space="preserve"> perseguendo</w:t>
      </w:r>
      <w:r w:rsidR="006B26FF">
        <w:rPr>
          <w:rFonts w:ascii="Arial" w:hAnsi="Arial" w:cs="Arial"/>
          <w:sz w:val="24"/>
        </w:rPr>
        <w:t xml:space="preserve"> </w:t>
      </w:r>
      <w:r w:rsidR="00B54F57">
        <w:rPr>
          <w:rFonts w:ascii="Arial" w:hAnsi="Arial" w:cs="Arial"/>
          <w:sz w:val="24"/>
        </w:rPr>
        <w:t>una strategia di partnership</w:t>
      </w:r>
      <w:r w:rsidR="006B26FF">
        <w:rPr>
          <w:rFonts w:ascii="Arial" w:hAnsi="Arial" w:cs="Arial"/>
          <w:sz w:val="24"/>
        </w:rPr>
        <w:t xml:space="preserve">, basata sul supporto agli </w:t>
      </w:r>
      <w:r w:rsidR="00454589" w:rsidRPr="00E36CA7">
        <w:rPr>
          <w:rFonts w:ascii="Arial" w:hAnsi="Arial" w:cs="Arial"/>
          <w:sz w:val="24"/>
        </w:rPr>
        <w:t xml:space="preserve">stakeholder automobilistici nel loro sviluppo commerciale. Ad oggi, </w:t>
      </w:r>
      <w:proofErr w:type="spellStart"/>
      <w:r w:rsidR="00454589" w:rsidRPr="00E36CA7">
        <w:rPr>
          <w:rFonts w:ascii="Arial" w:hAnsi="Arial" w:cs="Arial"/>
          <w:sz w:val="24"/>
        </w:rPr>
        <w:t>Wafasalaf</w:t>
      </w:r>
      <w:proofErr w:type="spellEnd"/>
      <w:r w:rsidR="00454589" w:rsidRPr="00E36CA7">
        <w:rPr>
          <w:rFonts w:ascii="Arial" w:hAnsi="Arial" w:cs="Arial"/>
          <w:sz w:val="24"/>
        </w:rPr>
        <w:t xml:space="preserve"> finanzia qua</w:t>
      </w:r>
      <w:r w:rsidR="0084186C">
        <w:rPr>
          <w:rFonts w:ascii="Arial" w:hAnsi="Arial" w:cs="Arial"/>
          <w:sz w:val="24"/>
        </w:rPr>
        <w:t xml:space="preserve">si il 25% </w:t>
      </w:r>
      <w:r w:rsidR="00B54F57">
        <w:rPr>
          <w:rFonts w:ascii="Arial" w:hAnsi="Arial" w:cs="Arial"/>
          <w:sz w:val="24"/>
        </w:rPr>
        <w:t>dei finanziamenti</w:t>
      </w:r>
      <w:r w:rsidR="006B26FF">
        <w:rPr>
          <w:rFonts w:ascii="Arial" w:hAnsi="Arial" w:cs="Arial"/>
          <w:sz w:val="24"/>
        </w:rPr>
        <w:t xml:space="preserve"> </w:t>
      </w:r>
      <w:r w:rsidR="00B54F57">
        <w:rPr>
          <w:rFonts w:ascii="Arial" w:hAnsi="Arial" w:cs="Arial"/>
          <w:sz w:val="24"/>
        </w:rPr>
        <w:t>sottoscritti nelle reti vendita</w:t>
      </w:r>
      <w:r w:rsidR="00454589" w:rsidRPr="00E36CA7">
        <w:rPr>
          <w:rFonts w:ascii="Arial" w:hAnsi="Arial" w:cs="Arial"/>
          <w:sz w:val="24"/>
        </w:rPr>
        <w:t xml:space="preserve"> FCA</w:t>
      </w:r>
      <w:r w:rsidR="006B26FF">
        <w:rPr>
          <w:rFonts w:ascii="Arial" w:hAnsi="Arial" w:cs="Arial"/>
          <w:sz w:val="24"/>
        </w:rPr>
        <w:t xml:space="preserve"> in </w:t>
      </w:r>
      <w:r w:rsidR="00454589" w:rsidRPr="00E36CA7">
        <w:rPr>
          <w:rFonts w:ascii="Arial" w:hAnsi="Arial" w:cs="Arial"/>
          <w:sz w:val="24"/>
        </w:rPr>
        <w:t xml:space="preserve">Marocco. </w:t>
      </w:r>
      <w:r w:rsidR="00B54F57">
        <w:rPr>
          <w:rFonts w:ascii="Arial" w:hAnsi="Arial" w:cs="Arial"/>
          <w:sz w:val="24"/>
        </w:rPr>
        <w:t xml:space="preserve">L’ambizione è di aumentare questa quota fino al 70%. </w:t>
      </w:r>
      <w:r w:rsidR="00BE319B">
        <w:rPr>
          <w:rFonts w:ascii="Arial" w:hAnsi="Arial" w:cs="Arial"/>
          <w:sz w:val="24"/>
        </w:rPr>
        <w:t xml:space="preserve">Grazie alla sua esperienza e competenza, la società fornirà soluzioni di finanziamento innovative in linea con le esigenze dei clienti marocchini e migliorerà l’esperienza cliente portandola ad un livello di avanguardia. </w:t>
      </w:r>
    </w:p>
    <w:p w14:paraId="20B63A31" w14:textId="77777777" w:rsidR="006B26FF" w:rsidRPr="00E36CA7" w:rsidRDefault="006B26FF" w:rsidP="00E36CA7">
      <w:pPr>
        <w:spacing w:after="0" w:line="360" w:lineRule="auto"/>
        <w:rPr>
          <w:rFonts w:ascii="Arial" w:hAnsi="Arial" w:cs="Arial"/>
          <w:sz w:val="24"/>
        </w:rPr>
      </w:pPr>
    </w:p>
    <w:p w14:paraId="09E3328F" w14:textId="77777777" w:rsidR="00454589" w:rsidRPr="00E36CA7" w:rsidRDefault="00454589" w:rsidP="00E36CA7">
      <w:pPr>
        <w:spacing w:after="0" w:line="360" w:lineRule="auto"/>
        <w:rPr>
          <w:rFonts w:ascii="Arial" w:hAnsi="Arial" w:cs="Arial"/>
          <w:b/>
          <w:sz w:val="24"/>
        </w:rPr>
      </w:pPr>
      <w:r w:rsidRPr="00E36CA7">
        <w:rPr>
          <w:rFonts w:ascii="Arial" w:hAnsi="Arial" w:cs="Arial"/>
          <w:b/>
          <w:sz w:val="24"/>
        </w:rPr>
        <w:t>C</w:t>
      </w:r>
      <w:r w:rsidR="006B26FF">
        <w:rPr>
          <w:rFonts w:ascii="Arial" w:hAnsi="Arial" w:cs="Arial"/>
          <w:b/>
          <w:sz w:val="24"/>
        </w:rPr>
        <w:t xml:space="preserve">he cosa offre FCA Capital Maroc </w:t>
      </w:r>
      <w:r w:rsidRPr="00E36CA7">
        <w:rPr>
          <w:rFonts w:ascii="Arial" w:hAnsi="Arial" w:cs="Arial"/>
          <w:b/>
          <w:sz w:val="24"/>
        </w:rPr>
        <w:t>ai clienti</w:t>
      </w:r>
    </w:p>
    <w:p w14:paraId="6C1759BC" w14:textId="77777777" w:rsidR="00E36CA7" w:rsidRPr="00E36CA7" w:rsidRDefault="00454589" w:rsidP="00E36CA7">
      <w:pPr>
        <w:spacing w:after="0" w:line="360" w:lineRule="auto"/>
        <w:rPr>
          <w:rFonts w:ascii="Arial" w:hAnsi="Arial" w:cs="Arial"/>
          <w:sz w:val="24"/>
        </w:rPr>
      </w:pPr>
      <w:r w:rsidRPr="00E36CA7">
        <w:rPr>
          <w:rFonts w:ascii="Arial" w:hAnsi="Arial" w:cs="Arial"/>
          <w:sz w:val="24"/>
        </w:rPr>
        <w:t xml:space="preserve">Le tre società lavoreranno insieme per sviluppare prodotti, servizi e strategie di marketing cucite su misura per il cliente. Grazie ai prodotti di FCA Capital Marocco, i clienti potranno scegliere, comprare e finanziare la loro auto senza dover lasciare il </w:t>
      </w:r>
      <w:r w:rsidR="00CD6BE9">
        <w:rPr>
          <w:rFonts w:ascii="Arial" w:hAnsi="Arial" w:cs="Arial"/>
          <w:sz w:val="24"/>
        </w:rPr>
        <w:t>concessionario</w:t>
      </w:r>
      <w:r w:rsidR="00741ADB">
        <w:rPr>
          <w:rFonts w:ascii="Arial" w:hAnsi="Arial" w:cs="Arial"/>
          <w:sz w:val="24"/>
        </w:rPr>
        <w:t xml:space="preserve"> FCA. Questo risultato</w:t>
      </w:r>
      <w:r w:rsidRPr="00E36CA7">
        <w:rPr>
          <w:rFonts w:ascii="Arial" w:hAnsi="Arial" w:cs="Arial"/>
          <w:sz w:val="24"/>
        </w:rPr>
        <w:t xml:space="preserve"> consentirà di migliorare il processo rendendolo unico: dalla velocità del processo di acquisto alla sottoscrizione del credito. Questa partnership è il risultato del coinvolgimento delle tre società </w:t>
      </w:r>
      <w:r w:rsidR="002A15C2" w:rsidRPr="00E36CA7">
        <w:rPr>
          <w:rFonts w:ascii="Arial" w:hAnsi="Arial" w:cs="Arial"/>
          <w:sz w:val="24"/>
        </w:rPr>
        <w:t>che mirano a migliorare in modo costante ed innovativo il loro servizio qualità per i clienti marocchini. Attraverso i prodotti di FCA Capital Maroc, FCA permetterà anche alla sua rete di concessionari di espandere il ventaglio dei loro prodotti migliorando la loro competitività sul mercato. “</w:t>
      </w:r>
      <w:r w:rsidR="002A15C2" w:rsidRPr="00E36CA7">
        <w:rPr>
          <w:rFonts w:ascii="Arial" w:hAnsi="Arial" w:cs="Arial"/>
          <w:i/>
          <w:sz w:val="24"/>
        </w:rPr>
        <w:t>Grazie</w:t>
      </w:r>
      <w:r w:rsidR="00A02100">
        <w:rPr>
          <w:rFonts w:ascii="Arial" w:hAnsi="Arial" w:cs="Arial"/>
          <w:i/>
          <w:sz w:val="24"/>
        </w:rPr>
        <w:t xml:space="preserve"> alla partnership con FCA </w:t>
      </w:r>
      <w:r w:rsidR="002A15C2" w:rsidRPr="00E36CA7">
        <w:rPr>
          <w:rFonts w:ascii="Arial" w:hAnsi="Arial" w:cs="Arial"/>
          <w:i/>
          <w:sz w:val="24"/>
        </w:rPr>
        <w:t>ed FCA Bank Dealer Services</w:t>
      </w:r>
      <w:r w:rsidR="00A02100">
        <w:rPr>
          <w:rFonts w:ascii="Arial" w:hAnsi="Arial" w:cs="Arial"/>
          <w:i/>
          <w:sz w:val="24"/>
        </w:rPr>
        <w:t xml:space="preserve"> in Marocco</w:t>
      </w:r>
      <w:r w:rsidR="002A15C2" w:rsidRPr="00E36CA7">
        <w:rPr>
          <w:rFonts w:ascii="Arial" w:hAnsi="Arial" w:cs="Arial"/>
          <w:i/>
          <w:sz w:val="24"/>
        </w:rPr>
        <w:t xml:space="preserve">, </w:t>
      </w:r>
      <w:proofErr w:type="spellStart"/>
      <w:r w:rsidR="002A15C2" w:rsidRPr="00E36CA7">
        <w:rPr>
          <w:rFonts w:ascii="Arial" w:hAnsi="Arial" w:cs="Arial"/>
          <w:i/>
          <w:sz w:val="24"/>
        </w:rPr>
        <w:t>Wafasalaf</w:t>
      </w:r>
      <w:proofErr w:type="spellEnd"/>
      <w:r w:rsidR="002A15C2" w:rsidRPr="00E36CA7">
        <w:rPr>
          <w:rFonts w:ascii="Arial" w:hAnsi="Arial" w:cs="Arial"/>
          <w:i/>
          <w:sz w:val="24"/>
        </w:rPr>
        <w:t xml:space="preserve"> conferma il suo coinvolgimento nel migliorare e semplificare le condizioni di acquisto dei un auto da parte del</w:t>
      </w:r>
      <w:r w:rsidR="00A02100">
        <w:rPr>
          <w:rFonts w:ascii="Arial" w:hAnsi="Arial" w:cs="Arial"/>
          <w:i/>
          <w:sz w:val="24"/>
        </w:rPr>
        <w:t>la clientela. FCA Capital Maroc</w:t>
      </w:r>
      <w:r w:rsidR="002A15C2" w:rsidRPr="00E36CA7">
        <w:rPr>
          <w:rFonts w:ascii="Arial" w:hAnsi="Arial" w:cs="Arial"/>
          <w:i/>
          <w:sz w:val="24"/>
        </w:rPr>
        <w:t xml:space="preserve"> è fortemente focalizzat</w:t>
      </w:r>
      <w:r w:rsidR="00A02100">
        <w:rPr>
          <w:rFonts w:ascii="Arial" w:hAnsi="Arial" w:cs="Arial"/>
          <w:i/>
          <w:sz w:val="24"/>
        </w:rPr>
        <w:t>a</w:t>
      </w:r>
      <w:r w:rsidR="002A15C2" w:rsidRPr="00E36CA7">
        <w:rPr>
          <w:rFonts w:ascii="Arial" w:hAnsi="Arial" w:cs="Arial"/>
          <w:i/>
          <w:sz w:val="24"/>
        </w:rPr>
        <w:t xml:space="preserve"> sull’esperienza </w:t>
      </w:r>
      <w:r w:rsidR="00E36CA7" w:rsidRPr="00E36CA7">
        <w:rPr>
          <w:rFonts w:ascii="Arial" w:hAnsi="Arial" w:cs="Arial"/>
          <w:i/>
          <w:sz w:val="24"/>
        </w:rPr>
        <w:t>e le prestazioni, in termini di costruzione, distribuzione e finanziamento all’auto, e intende contribuire allo sviluppo di questo mercato strategico in Marocco.</w:t>
      </w:r>
      <w:r w:rsidR="00E36CA7" w:rsidRPr="00E36CA7">
        <w:rPr>
          <w:rFonts w:ascii="Arial" w:hAnsi="Arial" w:cs="Arial"/>
          <w:sz w:val="24"/>
        </w:rPr>
        <w:t xml:space="preserve">” ha affermato Badr </w:t>
      </w:r>
      <w:proofErr w:type="spellStart"/>
      <w:r w:rsidR="00E36CA7" w:rsidRPr="00E36CA7">
        <w:rPr>
          <w:rFonts w:ascii="Arial" w:hAnsi="Arial" w:cs="Arial"/>
          <w:sz w:val="24"/>
        </w:rPr>
        <w:t>Alioua</w:t>
      </w:r>
      <w:proofErr w:type="spellEnd"/>
      <w:r w:rsidR="00E36CA7" w:rsidRPr="00E36CA7">
        <w:rPr>
          <w:rFonts w:ascii="Arial" w:hAnsi="Arial" w:cs="Arial"/>
          <w:sz w:val="24"/>
        </w:rPr>
        <w:t xml:space="preserve">, </w:t>
      </w:r>
      <w:proofErr w:type="spellStart"/>
      <w:r w:rsidR="00E36CA7" w:rsidRPr="00E36CA7">
        <w:rPr>
          <w:rFonts w:ascii="Arial" w:hAnsi="Arial" w:cs="Arial"/>
          <w:sz w:val="24"/>
        </w:rPr>
        <w:t>Charmain</w:t>
      </w:r>
      <w:proofErr w:type="spellEnd"/>
      <w:r w:rsidR="00E36CA7" w:rsidRPr="00E36CA7">
        <w:rPr>
          <w:rFonts w:ascii="Arial" w:hAnsi="Arial" w:cs="Arial"/>
          <w:sz w:val="24"/>
        </w:rPr>
        <w:t xml:space="preserve"> of the Executive Board of </w:t>
      </w:r>
      <w:proofErr w:type="spellStart"/>
      <w:r w:rsidR="00E36CA7" w:rsidRPr="00E36CA7">
        <w:rPr>
          <w:rFonts w:ascii="Arial" w:hAnsi="Arial" w:cs="Arial"/>
          <w:sz w:val="24"/>
        </w:rPr>
        <w:t>Wafalasaf</w:t>
      </w:r>
      <w:proofErr w:type="spellEnd"/>
      <w:r w:rsidR="00E36CA7" w:rsidRPr="00E36CA7">
        <w:rPr>
          <w:rFonts w:ascii="Arial" w:hAnsi="Arial" w:cs="Arial"/>
          <w:sz w:val="24"/>
        </w:rPr>
        <w:t xml:space="preserve">. </w:t>
      </w:r>
    </w:p>
    <w:p w14:paraId="56DA6D91" w14:textId="77777777" w:rsidR="00E36CA7" w:rsidRDefault="00E36CA7" w:rsidP="00454589"/>
    <w:p w14:paraId="14AA3FA7" w14:textId="77777777" w:rsidR="00E36CA7" w:rsidRDefault="00E36CA7" w:rsidP="00E36CA7">
      <w:pPr>
        <w:spacing w:after="0" w:line="240" w:lineRule="auto"/>
        <w:rPr>
          <w:rFonts w:ascii="Arial" w:eastAsia="Times New Roman" w:hAnsi="Arial" w:cs="Arial"/>
          <w:b/>
          <w:bCs/>
          <w:i/>
          <w:color w:val="5B6770"/>
          <w:sz w:val="16"/>
          <w:szCs w:val="16"/>
          <w:lang w:eastAsia="it-IT"/>
        </w:rPr>
      </w:pPr>
    </w:p>
    <w:p w14:paraId="62589354" w14:textId="77777777" w:rsidR="00E36CA7" w:rsidRPr="00E36CA7" w:rsidRDefault="00E36CA7" w:rsidP="00E36CA7">
      <w:pPr>
        <w:spacing w:after="0" w:line="240" w:lineRule="auto"/>
        <w:rPr>
          <w:rFonts w:ascii="Arial" w:eastAsia="Times New Roman" w:hAnsi="Arial" w:cs="Arial"/>
          <w:b/>
          <w:bCs/>
          <w:i/>
          <w:sz w:val="16"/>
          <w:szCs w:val="16"/>
          <w:lang w:eastAsia="it-IT"/>
        </w:rPr>
      </w:pPr>
      <w:r w:rsidRPr="00E36CA7">
        <w:rPr>
          <w:rFonts w:ascii="Arial" w:eastAsia="Times New Roman" w:hAnsi="Arial" w:cs="Arial"/>
          <w:b/>
          <w:bCs/>
          <w:i/>
          <w:sz w:val="16"/>
          <w:szCs w:val="16"/>
          <w:lang w:eastAsia="it-IT"/>
        </w:rPr>
        <w:t xml:space="preserve">FCA Bank </w:t>
      </w:r>
    </w:p>
    <w:p w14:paraId="7B18D70D" w14:textId="77777777" w:rsidR="00E36CA7" w:rsidRPr="00E36CA7" w:rsidRDefault="00E36CA7" w:rsidP="00E36CA7">
      <w:pPr>
        <w:pStyle w:val="03TEXTITALIC"/>
        <w:rPr>
          <w:rFonts w:eastAsia="+mn-ea" w:cs="Arial"/>
          <w:noProof/>
          <w:color w:val="auto"/>
          <w:kern w:val="24"/>
          <w:szCs w:val="16"/>
          <w:lang w:val="it-IT"/>
        </w:rPr>
      </w:pPr>
      <w:r w:rsidRPr="00E36CA7">
        <w:rPr>
          <w:rFonts w:eastAsia="+mn-ea" w:cs="Arial"/>
          <w:noProof/>
          <w:color w:val="auto"/>
          <w:kern w:val="24"/>
          <w:szCs w:val="16"/>
          <w:lang w:val="it-IT"/>
        </w:rPr>
        <w:t>FCA Bank S.p.A. è una banca impegnata principalmente nel finanziamento auto, con l’obiettivo di soddisfare ogni requisito di mobilità anche attraverso la controllata Leasys S.p.A. Si tratta di una joint venture paritetica di FCA Italy S.p.A., una società del costruttore automobilistico globale Fiat Chrysler Automobiles N.V. e Crédit Agricole Consumer Finance, società del gruppo Crédit Agricole leader nel credito al consumo. FCA Bank S.p.A. fornisce prodotti finanziari per supportare le vendite di marchi prestigiosi di auto in Italia e in Europa. I programmi di credito, leasing, noleggio e finanziamento della mobilità forniti da FCA Bank S.p.A. sono concepiti specificamente per le reti di vendita, i clienti privati e le flotte aziendali. FCA Bank S.p.A. è presente in 17 Paesi europei e in Marocco, direttamente o tramite filiali. Al 30 giugno 2019 FCA Bank gestiva un portafoglio crediti pari a circa 27,7 miliardi di euro.</w:t>
      </w:r>
    </w:p>
    <w:p w14:paraId="02FF1040" w14:textId="77777777" w:rsidR="00E36CA7" w:rsidRPr="0097125E" w:rsidRDefault="00E36CA7" w:rsidP="00E36CA7">
      <w:pPr>
        <w:pStyle w:val="03TEXTITALIC"/>
        <w:rPr>
          <w:rFonts w:eastAsia="+mn-ea" w:cs="Arial"/>
          <w:noProof/>
          <w:color w:val="2B5DBD"/>
          <w:kern w:val="24"/>
          <w:szCs w:val="16"/>
          <w:u w:val="single"/>
          <w:lang w:val="it-IT"/>
        </w:rPr>
      </w:pPr>
      <w:r w:rsidRPr="00E36CA7">
        <w:rPr>
          <w:rFonts w:eastAsia="+mn-ea" w:cs="Arial"/>
          <w:noProof/>
          <w:color w:val="auto"/>
          <w:kern w:val="24"/>
          <w:szCs w:val="16"/>
          <w:lang w:val="it-IT"/>
        </w:rPr>
        <w:t>Per maggiori informazioni: </w:t>
      </w:r>
      <w:hyperlink r:id="rId5" w:tgtFrame="_blank" w:history="1">
        <w:r w:rsidRPr="0097125E">
          <w:rPr>
            <w:rFonts w:eastAsia="+mn-ea" w:cs="Arial"/>
            <w:noProof/>
            <w:color w:val="2B5DBD"/>
            <w:kern w:val="24"/>
            <w:szCs w:val="16"/>
            <w:u w:val="single"/>
            <w:lang w:val="it-IT"/>
          </w:rPr>
          <w:t>www.fcabankgroup.com</w:t>
        </w:r>
      </w:hyperlink>
    </w:p>
    <w:p w14:paraId="0E1F2AEA" w14:textId="77777777" w:rsidR="00E36CA7" w:rsidRPr="0097125E" w:rsidRDefault="00E36CA7" w:rsidP="00E36CA7">
      <w:pPr>
        <w:rPr>
          <w:rFonts w:ascii="Arial" w:eastAsia="+mn-ea" w:hAnsi="Arial" w:cs="Arial"/>
          <w:i/>
          <w:noProof/>
          <w:color w:val="5B6770"/>
          <w:kern w:val="24"/>
          <w:sz w:val="16"/>
          <w:szCs w:val="16"/>
          <w:lang w:eastAsia="it-IT"/>
        </w:rPr>
      </w:pPr>
    </w:p>
    <w:p w14:paraId="5CBE074F" w14:textId="77777777" w:rsidR="00454589" w:rsidRPr="00E36CA7" w:rsidRDefault="00454589" w:rsidP="00E36CA7"/>
    <w:sectPr w:rsidR="00454589" w:rsidRPr="00E36C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A4952"/>
    <w:multiLevelType w:val="hybridMultilevel"/>
    <w:tmpl w:val="02248996"/>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A4"/>
    <w:rsid w:val="000E5243"/>
    <w:rsid w:val="001833F9"/>
    <w:rsid w:val="001F77B0"/>
    <w:rsid w:val="002A15C2"/>
    <w:rsid w:val="00454589"/>
    <w:rsid w:val="00554F64"/>
    <w:rsid w:val="0065124E"/>
    <w:rsid w:val="006B26FF"/>
    <w:rsid w:val="00741ADB"/>
    <w:rsid w:val="00787FA4"/>
    <w:rsid w:val="007D5456"/>
    <w:rsid w:val="0084186C"/>
    <w:rsid w:val="00927D82"/>
    <w:rsid w:val="00976D0E"/>
    <w:rsid w:val="00A02100"/>
    <w:rsid w:val="00B54F57"/>
    <w:rsid w:val="00BE319B"/>
    <w:rsid w:val="00CB1D02"/>
    <w:rsid w:val="00CD6BE9"/>
    <w:rsid w:val="00CE158B"/>
    <w:rsid w:val="00E307B8"/>
    <w:rsid w:val="00E36CA7"/>
    <w:rsid w:val="00EF694C"/>
    <w:rsid w:val="00F40B89"/>
    <w:rsid w:val="00FC3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3553"/>
  <w15:chartTrackingRefBased/>
  <w15:docId w15:val="{B71C8AD4-2AA5-40E8-85E8-A10A954C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3TEXTITALIC">
    <w:name w:val="03 TEXT ITALIC"/>
    <w:basedOn w:val="Normale"/>
    <w:rsid w:val="00E36CA7"/>
    <w:pPr>
      <w:spacing w:after="0" w:line="280" w:lineRule="exact"/>
    </w:pPr>
    <w:rPr>
      <w:rFonts w:ascii="Arial" w:eastAsia="Times New Roman" w:hAnsi="Arial" w:cs="Times New Roman"/>
      <w:i/>
      <w:color w:val="000000"/>
      <w:sz w:val="16"/>
      <w:szCs w:val="14"/>
      <w:lang w:val="fr-FR" w:eastAsia="it-IT"/>
    </w:rPr>
  </w:style>
  <w:style w:type="paragraph" w:styleId="Paragrafoelenco">
    <w:name w:val="List Paragraph"/>
    <w:basedOn w:val="Normale"/>
    <w:uiPriority w:val="34"/>
    <w:qFormat/>
    <w:rsid w:val="00651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cabankgroup.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FIAT Group</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Umbrella</dc:creator>
  <cp:keywords/>
  <dc:description/>
  <cp:lastModifiedBy>Bruna Berutto</cp:lastModifiedBy>
  <cp:revision>2</cp:revision>
  <dcterms:created xsi:type="dcterms:W3CDTF">2019-10-08T17:40:00Z</dcterms:created>
  <dcterms:modified xsi:type="dcterms:W3CDTF">2019-10-08T17:40:00Z</dcterms:modified>
</cp:coreProperties>
</file>